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9" w:rsidRPr="00BA5D19" w:rsidRDefault="00BA5D19" w:rsidP="00AB788C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sz w:val="28"/>
          <w:szCs w:val="28"/>
        </w:rPr>
      </w:pPr>
      <w:r w:rsidRPr="00BA5D19">
        <w:rPr>
          <w:rStyle w:val="a5"/>
          <w:rFonts w:ascii="Tahoma" w:hAnsi="Tahoma" w:cs="Tahoma"/>
          <w:b/>
          <w:bCs/>
          <w:sz w:val="28"/>
          <w:szCs w:val="28"/>
        </w:rPr>
        <w:t xml:space="preserve">Условия подключения к </w:t>
      </w:r>
      <w:r w:rsidR="006F3BC0">
        <w:rPr>
          <w:rStyle w:val="a5"/>
          <w:rFonts w:ascii="Tahoma" w:hAnsi="Tahoma" w:cs="Tahoma"/>
          <w:b/>
          <w:bCs/>
          <w:sz w:val="28"/>
          <w:szCs w:val="28"/>
        </w:rPr>
        <w:t xml:space="preserve">сетям </w:t>
      </w:r>
      <w:r w:rsidRPr="00BA5D19">
        <w:rPr>
          <w:rStyle w:val="a5"/>
          <w:rFonts w:ascii="Tahoma" w:hAnsi="Tahoma" w:cs="Tahoma"/>
          <w:b/>
          <w:bCs/>
          <w:sz w:val="28"/>
          <w:szCs w:val="28"/>
        </w:rPr>
        <w:t>водо</w:t>
      </w:r>
      <w:r w:rsidR="006F3BC0">
        <w:rPr>
          <w:rStyle w:val="a5"/>
          <w:rFonts w:ascii="Tahoma" w:hAnsi="Tahoma" w:cs="Tahoma"/>
          <w:b/>
          <w:bCs/>
          <w:sz w:val="28"/>
          <w:szCs w:val="28"/>
        </w:rPr>
        <w:t>снабжения</w:t>
      </w:r>
    </w:p>
    <w:p w:rsidR="006F3BC0" w:rsidRPr="009B3AF7" w:rsidRDefault="006F3BC0" w:rsidP="009B3A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>Поставка товаров (услуг) по водоснабжению осуществляется на основании договоров</w:t>
      </w:r>
      <w:r w:rsidR="00260037">
        <w:rPr>
          <w:sz w:val="28"/>
          <w:szCs w:val="28"/>
        </w:rPr>
        <w:t>,</w:t>
      </w:r>
      <w:r w:rsidRPr="009B3AF7">
        <w:rPr>
          <w:sz w:val="28"/>
          <w:szCs w:val="28"/>
        </w:rPr>
        <w:t xml:space="preserve"> заключаемых с организациями</w:t>
      </w:r>
      <w:r w:rsidR="00260037">
        <w:rPr>
          <w:sz w:val="28"/>
          <w:szCs w:val="28"/>
        </w:rPr>
        <w:t>,</w:t>
      </w:r>
      <w:r w:rsidRPr="009B3AF7">
        <w:rPr>
          <w:sz w:val="28"/>
          <w:szCs w:val="28"/>
        </w:rPr>
        <w:t xml:space="preserve"> имеющими технологическое присоединение к сетям водоснабжения ОАО «ТГК-16». Типовая форма договора прилагается.</w:t>
      </w:r>
    </w:p>
    <w:p w:rsidR="00BA5D19" w:rsidRPr="009B3AF7" w:rsidRDefault="006F3BC0" w:rsidP="00260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>Для</w:t>
      </w:r>
      <w:r w:rsidR="00BA5D19" w:rsidRPr="009B3AF7">
        <w:rPr>
          <w:sz w:val="28"/>
          <w:szCs w:val="28"/>
        </w:rPr>
        <w:t xml:space="preserve"> присоединени</w:t>
      </w:r>
      <w:r w:rsidRPr="009B3AF7">
        <w:rPr>
          <w:sz w:val="28"/>
          <w:szCs w:val="28"/>
        </w:rPr>
        <w:t>я</w:t>
      </w:r>
      <w:r w:rsidR="00BA5D19" w:rsidRPr="009B3AF7">
        <w:rPr>
          <w:sz w:val="28"/>
          <w:szCs w:val="28"/>
        </w:rPr>
        <w:t xml:space="preserve"> к системам водоснабжения объектов или на увеличение объема подачи воды по существующим присоединениям, организация (заказчик, застройщик, абонент) обязана получить в ОАО </w:t>
      </w:r>
      <w:r w:rsidR="00260037">
        <w:rPr>
          <w:sz w:val="28"/>
          <w:szCs w:val="28"/>
        </w:rPr>
        <w:t>«</w:t>
      </w:r>
      <w:r w:rsidR="00BA5D19" w:rsidRPr="009B3AF7">
        <w:rPr>
          <w:sz w:val="28"/>
          <w:szCs w:val="28"/>
        </w:rPr>
        <w:t>ТГК-16</w:t>
      </w:r>
      <w:r w:rsidR="00260037">
        <w:rPr>
          <w:sz w:val="28"/>
          <w:szCs w:val="28"/>
        </w:rPr>
        <w:t>»</w:t>
      </w:r>
      <w:r w:rsidR="00BA5D19" w:rsidRPr="009B3AF7">
        <w:rPr>
          <w:sz w:val="28"/>
          <w:szCs w:val="28"/>
        </w:rPr>
        <w:t>, разрешение и технические условия на присоединение.</w:t>
      </w:r>
    </w:p>
    <w:p w:rsidR="00BA5D19" w:rsidRPr="009B3AF7" w:rsidRDefault="00BA5D19" w:rsidP="009B3A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 xml:space="preserve">Для получения технических условий абонент (заказчик) представляет в ОАО </w:t>
      </w:r>
      <w:r w:rsidR="00260037">
        <w:rPr>
          <w:sz w:val="28"/>
          <w:szCs w:val="28"/>
        </w:rPr>
        <w:t>«</w:t>
      </w:r>
      <w:r w:rsidRPr="009B3AF7">
        <w:rPr>
          <w:sz w:val="28"/>
          <w:szCs w:val="28"/>
        </w:rPr>
        <w:t>ТГК-16</w:t>
      </w:r>
      <w:r w:rsidR="00260037">
        <w:rPr>
          <w:sz w:val="28"/>
          <w:szCs w:val="28"/>
        </w:rPr>
        <w:t>»</w:t>
      </w:r>
      <w:r w:rsidRPr="009B3AF7">
        <w:rPr>
          <w:sz w:val="28"/>
          <w:szCs w:val="28"/>
        </w:rPr>
        <w:t xml:space="preserve"> (вне зависимости от типа присоединяемого объекта) заявку </w:t>
      </w:r>
      <w:r w:rsidR="009618A2" w:rsidRPr="009B3AF7">
        <w:rPr>
          <w:sz w:val="28"/>
          <w:szCs w:val="28"/>
        </w:rPr>
        <w:t>по форме Приложени</w:t>
      </w:r>
      <w:r w:rsidR="00975879" w:rsidRPr="009B3AF7">
        <w:rPr>
          <w:sz w:val="28"/>
          <w:szCs w:val="28"/>
        </w:rPr>
        <w:t>я</w:t>
      </w:r>
      <w:r w:rsidR="009618A2" w:rsidRPr="009B3AF7">
        <w:rPr>
          <w:sz w:val="28"/>
          <w:szCs w:val="28"/>
        </w:rPr>
        <w:t xml:space="preserve"> 1, 2 </w:t>
      </w:r>
      <w:r w:rsidRPr="009B3AF7">
        <w:rPr>
          <w:sz w:val="28"/>
          <w:szCs w:val="28"/>
        </w:rPr>
        <w:t>с приложением документов</w:t>
      </w:r>
      <w:r w:rsidR="009618A2" w:rsidRPr="009B3AF7">
        <w:rPr>
          <w:sz w:val="28"/>
          <w:szCs w:val="28"/>
        </w:rPr>
        <w:t xml:space="preserve"> </w:t>
      </w:r>
      <w:r w:rsidR="002A03B7" w:rsidRPr="009B3AF7">
        <w:rPr>
          <w:sz w:val="28"/>
          <w:szCs w:val="28"/>
        </w:rPr>
        <w:t xml:space="preserve">в соответствии с </w:t>
      </w:r>
      <w:r w:rsidR="009618A2" w:rsidRPr="009B3AF7">
        <w:rPr>
          <w:sz w:val="28"/>
          <w:szCs w:val="28"/>
        </w:rPr>
        <w:t>Приложение</w:t>
      </w:r>
      <w:r w:rsidR="002A03B7" w:rsidRPr="009B3AF7">
        <w:rPr>
          <w:sz w:val="28"/>
          <w:szCs w:val="28"/>
        </w:rPr>
        <w:t>м</w:t>
      </w:r>
      <w:r w:rsidR="009618A2" w:rsidRPr="009B3AF7">
        <w:rPr>
          <w:sz w:val="28"/>
          <w:szCs w:val="28"/>
        </w:rPr>
        <w:t xml:space="preserve"> </w:t>
      </w:r>
      <w:r w:rsidR="00F0196D" w:rsidRPr="009B3AF7">
        <w:rPr>
          <w:sz w:val="28"/>
          <w:szCs w:val="28"/>
        </w:rPr>
        <w:t>3</w:t>
      </w:r>
      <w:r w:rsidRPr="009B3AF7">
        <w:rPr>
          <w:sz w:val="28"/>
          <w:szCs w:val="28"/>
        </w:rPr>
        <w:t>.</w:t>
      </w:r>
    </w:p>
    <w:p w:rsidR="00BA5D19" w:rsidRPr="009B3AF7" w:rsidRDefault="00BA5D19" w:rsidP="009B3A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 xml:space="preserve">ОАО </w:t>
      </w:r>
      <w:r w:rsidR="00003BC2">
        <w:rPr>
          <w:sz w:val="28"/>
          <w:szCs w:val="28"/>
        </w:rPr>
        <w:t>«</w:t>
      </w:r>
      <w:r w:rsidRPr="009B3AF7">
        <w:rPr>
          <w:sz w:val="28"/>
          <w:szCs w:val="28"/>
        </w:rPr>
        <w:t>ТГК-16</w:t>
      </w:r>
      <w:r w:rsidR="00003BC2">
        <w:rPr>
          <w:sz w:val="28"/>
          <w:szCs w:val="28"/>
        </w:rPr>
        <w:t>»</w:t>
      </w:r>
      <w:r w:rsidRPr="009B3AF7">
        <w:rPr>
          <w:sz w:val="28"/>
          <w:szCs w:val="28"/>
        </w:rPr>
        <w:t xml:space="preserve"> выдает технические условия на присоединение к сетям водопровода в течение 14 рабочих дней.</w:t>
      </w:r>
    </w:p>
    <w:p w:rsidR="00BA5D19" w:rsidRPr="009B3AF7" w:rsidRDefault="00BA5D19" w:rsidP="009B3A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 xml:space="preserve">В соответствии с постановлением Правительства Российской Федерации от 13.02.2006 № 83 </w:t>
      </w:r>
      <w:r w:rsidR="00003BC2">
        <w:rPr>
          <w:sz w:val="28"/>
          <w:szCs w:val="28"/>
        </w:rPr>
        <w:t>«</w:t>
      </w:r>
      <w:r w:rsidRPr="009B3AF7">
        <w:rPr>
          <w:sz w:val="28"/>
          <w:szCs w:val="28"/>
        </w:rPr>
        <w:t>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</w:t>
      </w:r>
      <w:r w:rsidR="00003BC2">
        <w:rPr>
          <w:sz w:val="28"/>
          <w:szCs w:val="28"/>
        </w:rPr>
        <w:t>»</w:t>
      </w:r>
      <w:r w:rsidRPr="009B3AF7">
        <w:rPr>
          <w:sz w:val="28"/>
          <w:szCs w:val="28"/>
        </w:rPr>
        <w:t xml:space="preserve"> - технические условия на присоединение к сетям водопровода и канализации могут быть выданы только Заказчику (правообладателю земельного участка), или органу местного самоуправления. На основании изложенного запрос (заявка) на получение вышеуказанных технических условий должен быть предоставлен от Заказчика (</w:t>
      </w:r>
      <w:r w:rsidRPr="009B3AF7">
        <w:rPr>
          <w:rStyle w:val="a4"/>
          <w:sz w:val="28"/>
          <w:szCs w:val="28"/>
        </w:rPr>
        <w:t>правообладателя данного земельного участка</w:t>
      </w:r>
      <w:r w:rsidRPr="009B3AF7">
        <w:rPr>
          <w:sz w:val="28"/>
          <w:szCs w:val="28"/>
        </w:rPr>
        <w:t>).</w:t>
      </w:r>
    </w:p>
    <w:p w:rsidR="003D60C9" w:rsidRPr="009B3AF7" w:rsidRDefault="003D60C9" w:rsidP="009B3A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F7">
        <w:rPr>
          <w:sz w:val="28"/>
          <w:szCs w:val="28"/>
        </w:rPr>
        <w:t>Запись на прием для консультации  и сдачи документов:</w:t>
      </w:r>
    </w:p>
    <w:p w:rsidR="003D60C9" w:rsidRPr="003D60C9" w:rsidRDefault="003D60C9" w:rsidP="009B3AF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9B3AF7">
        <w:rPr>
          <w:sz w:val="28"/>
          <w:szCs w:val="28"/>
        </w:rPr>
        <w:t>телефон 8-843-203-75-</w:t>
      </w:r>
      <w:r w:rsidR="00966946" w:rsidRPr="009B3AF7">
        <w:rPr>
          <w:sz w:val="28"/>
          <w:szCs w:val="28"/>
        </w:rPr>
        <w:t>04</w:t>
      </w:r>
      <w:r w:rsidRPr="009B3AF7">
        <w:rPr>
          <w:sz w:val="28"/>
          <w:szCs w:val="28"/>
        </w:rPr>
        <w:t>; 8-843-203-75-65, Производственно-технический отдел, адрес: Казань, ул. Зинина, д.10.</w:t>
      </w:r>
    </w:p>
    <w:p w:rsidR="00BA5D19" w:rsidRPr="00BA5D19" w:rsidRDefault="00BA5D19" w:rsidP="009B3AF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7231AB" w:rsidRDefault="007231AB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260037" w:rsidRDefault="00260037" w:rsidP="009B3AF7">
      <w:pPr>
        <w:spacing w:after="0"/>
        <w:ind w:firstLine="709"/>
        <w:rPr>
          <w:sz w:val="28"/>
          <w:szCs w:val="28"/>
        </w:rPr>
      </w:pPr>
    </w:p>
    <w:p w:rsidR="00494EC6" w:rsidRDefault="00494EC6" w:rsidP="009B3AF7">
      <w:pPr>
        <w:spacing w:after="0"/>
        <w:ind w:firstLine="709"/>
        <w:rPr>
          <w:sz w:val="28"/>
          <w:szCs w:val="28"/>
        </w:rPr>
      </w:pPr>
    </w:p>
    <w:p w:rsidR="00260037" w:rsidRPr="00260037" w:rsidRDefault="00260037" w:rsidP="0026003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1</w:t>
      </w:r>
    </w:p>
    <w:p w:rsidR="00260037" w:rsidRPr="00260037" w:rsidRDefault="00260037" w:rsidP="00260037">
      <w:pPr>
        <w:widowControl w:val="0"/>
        <w:tabs>
          <w:tab w:val="left" w:pos="7371"/>
        </w:tabs>
        <w:spacing w:after="0" w:line="240" w:lineRule="auto"/>
        <w:ind w:firstLine="709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26003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</w:r>
    </w:p>
    <w:p w:rsidR="00260037" w:rsidRPr="00260037" w:rsidRDefault="00260037" w:rsidP="0026003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(форма заявки  для юридических лиц - лист 1*)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tabs>
          <w:tab w:val="left" w:pos="6096"/>
        </w:tabs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Генеральному директору ОАО  «ТГК-16»</w:t>
      </w:r>
    </w:p>
    <w:p w:rsidR="00260037" w:rsidRPr="00260037" w:rsidRDefault="00260037" w:rsidP="00260037">
      <w:pPr>
        <w:widowControl w:val="0"/>
        <w:tabs>
          <w:tab w:val="left" w:pos="6379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_________________________</w:t>
      </w:r>
    </w:p>
    <w:p w:rsidR="00260037" w:rsidRPr="00260037" w:rsidRDefault="00260037" w:rsidP="00260037">
      <w:pPr>
        <w:widowControl w:val="0"/>
        <w:tabs>
          <w:tab w:val="left" w:pos="6521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tabs>
          <w:tab w:val="left" w:pos="6521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tabs>
          <w:tab w:val="left" w:pos="5954"/>
        </w:tabs>
        <w:spacing w:after="0" w:line="240" w:lineRule="auto"/>
        <w:ind w:firstLine="709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ab/>
        <w:t>ЗАКАЗЧИК:________________________</w:t>
      </w:r>
    </w:p>
    <w:p w:rsidR="00260037" w:rsidRPr="00260037" w:rsidRDefault="00260037" w:rsidP="00260037">
      <w:pPr>
        <w:widowControl w:val="0"/>
        <w:tabs>
          <w:tab w:val="left" w:pos="5954"/>
          <w:tab w:val="left" w:pos="6521"/>
        </w:tabs>
        <w:spacing w:after="0" w:line="240" w:lineRule="auto"/>
        <w:ind w:firstLine="709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ab/>
        <w:t>___________________________________</w:t>
      </w:r>
    </w:p>
    <w:p w:rsidR="00260037" w:rsidRPr="00260037" w:rsidRDefault="00260037" w:rsidP="00260037">
      <w:pPr>
        <w:widowControl w:val="0"/>
        <w:tabs>
          <w:tab w:val="left" w:pos="7230"/>
        </w:tabs>
        <w:spacing w:after="0" w:line="240" w:lineRule="auto"/>
        <w:ind w:firstLine="709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tabs>
          <w:tab w:val="left" w:pos="7230"/>
        </w:tabs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tabs>
          <w:tab w:val="left" w:pos="7230"/>
        </w:tabs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принять заявку с необходимыми расчетными данными и материалами для оформления технических условий на присоединение </w:t>
      </w:r>
      <w:proofErr w:type="gramStart"/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_______________________________________объекта:________________________________ 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адресу: _____________________________________________________________________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(Далее подробно изложить существующую ситуацию в области водоснабжения действующего и/или проектируемого объекта: № водопроводного ввода и т.п.).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Наши банковские реквизиты:</w:t>
      </w:r>
    </w:p>
    <w:p w:rsidR="00260037" w:rsidRPr="00260037" w:rsidRDefault="00260037" w:rsidP="00260037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Банк____________________________________</w:t>
      </w:r>
    </w:p>
    <w:p w:rsidR="00260037" w:rsidRPr="00260037" w:rsidRDefault="00260037" w:rsidP="00260037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   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/счет №  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/счет №  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БИК  ___________________________________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Код ОКОНХ _____________Код ОКПО 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ОГРН  __________________________________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ОКАТО_______________________________________</w:t>
      </w:r>
    </w:p>
    <w:p w:rsidR="00260037" w:rsidRPr="00260037" w:rsidRDefault="00260037" w:rsidP="0026003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ЗАКАЗЧИК: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Руководитель    _______________________      ________________      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Название организации                   подпись                         Ф.И.О.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lang w:eastAsia="ru-RU" w:bidi="ru-RU"/>
        </w:rPr>
        <w:t>Исполнитель со стороны заказчика:</w:t>
      </w:r>
    </w:p>
    <w:p w:rsidR="00260037" w:rsidRPr="00260037" w:rsidRDefault="00260037" w:rsidP="00260037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260037">
        <w:rPr>
          <w:rFonts w:ascii="Times New Roman" w:eastAsia="Times New Roman" w:hAnsi="Times New Roman" w:cs="Times New Roman"/>
          <w:lang w:eastAsia="ru-RU"/>
        </w:rPr>
        <w:t>Ф.И.О. ____________________________________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260037">
        <w:rPr>
          <w:rFonts w:ascii="Times New Roman" w:eastAsia="Microsoft Sans Serif" w:hAnsi="Times New Roman" w:cs="Times New Roman"/>
          <w:color w:val="000000"/>
          <w:lang w:eastAsia="ru-RU" w:bidi="ru-RU"/>
        </w:rPr>
        <w:t>Должность  ________________________________</w:t>
      </w:r>
    </w:p>
    <w:p w:rsidR="00260037" w:rsidRPr="00260037" w:rsidRDefault="00260037" w:rsidP="00260037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lang w:eastAsia="ru-RU"/>
        </w:rPr>
      </w:pPr>
      <w:r w:rsidRPr="00260037">
        <w:rPr>
          <w:rFonts w:ascii="Times New Roman" w:eastAsia="Times New Roman" w:hAnsi="Times New Roman" w:cs="Times New Roman"/>
          <w:lang w:eastAsia="ru-RU"/>
        </w:rPr>
        <w:t>Телефон  __________________________________</w:t>
      </w: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60037" w:rsidRPr="00260037" w:rsidRDefault="00260037" w:rsidP="002600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0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* </w:t>
      </w:r>
      <w:r w:rsidRPr="002600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(лист 1)</w:t>
      </w:r>
      <w:r w:rsidRPr="002600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должна быть оформлена на официальном бланке организации, зарегистрирована, подписана руководителем этой организации.</w:t>
      </w:r>
    </w:p>
    <w:p w:rsidR="00260037" w:rsidRPr="00260037" w:rsidRDefault="00260037" w:rsidP="00260037">
      <w:pPr>
        <w:keepNext/>
        <w:spacing w:after="120" w:line="240" w:lineRule="auto"/>
        <w:ind w:firstLine="709"/>
        <w:jc w:val="right"/>
        <w:outlineLvl w:val="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Приложение № 2</w:t>
      </w:r>
    </w:p>
    <w:p w:rsidR="00260037" w:rsidRPr="00260037" w:rsidRDefault="00260037" w:rsidP="00260037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60037" w:rsidRPr="00260037" w:rsidRDefault="00494EC6" w:rsidP="00260037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ЗАЯВК</w:t>
      </w:r>
      <w:r w:rsidR="00260037" w:rsidRPr="002600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 на выдачу технических условий (лист 2)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37" w:rsidRPr="00260037" w:rsidRDefault="00260037" w:rsidP="00260037">
      <w:pPr>
        <w:keepNext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стадии: </w:t>
      </w:r>
      <w:r w:rsidRPr="002600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Проект -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  <w:r w:rsidRPr="002600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Рабочий проек</w:t>
      </w:r>
      <w:proofErr w:type="gramStart"/>
      <w:r w:rsidRPr="002600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proofErr w:type="gramEnd"/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2600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Временные ТУ-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60037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организации  _____________________________________________________________________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организации  ___________________________________________________________________________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объекта ________________________________________________________________________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объекта, Округ_______________________________________________________________________</w:t>
      </w:r>
    </w:p>
    <w:p w:rsidR="00260037" w:rsidRPr="00260037" w:rsidRDefault="00260037" w:rsidP="0026003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Характеристика объекта: Новое строительство - 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Реконструкция -  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Капитальный ремонт –  </w:t>
      </w: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Wingdings" w:char="F0A8"/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использования объекта_____________________________________________________________________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 ввода в эксплуатацию  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Общий расход воды_____________</w:t>
      </w:r>
      <w:proofErr w:type="spellStart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Start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уб</w:t>
      </w:r>
      <w:proofErr w:type="spellEnd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proofErr w:type="spellStart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сут</w:t>
      </w:r>
      <w:proofErr w:type="spellEnd"/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 л/сек.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Номера существующих вводов и расход воды по каждому из них: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3969"/>
      </w:tblGrid>
      <w:tr w:rsidR="00260037" w:rsidRPr="00260037" w:rsidTr="00260037">
        <w:trPr>
          <w:jc w:val="center"/>
        </w:trPr>
        <w:tc>
          <w:tcPr>
            <w:tcW w:w="2552" w:type="dxa"/>
            <w:vAlign w:val="center"/>
          </w:tcPr>
          <w:p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существующего ввода</w:t>
            </w:r>
          </w:p>
        </w:tc>
        <w:tc>
          <w:tcPr>
            <w:tcW w:w="1559" w:type="dxa"/>
            <w:vAlign w:val="center"/>
          </w:tcPr>
          <w:p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Расход</w:t>
            </w:r>
          </w:p>
          <w:p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spell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</w:t>
            </w:r>
            <w:proofErr w:type="gram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уб</w:t>
            </w:r>
            <w:proofErr w:type="spell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./</w:t>
            </w:r>
            <w:proofErr w:type="spell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сут</w:t>
            </w:r>
            <w:proofErr w:type="spell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260037" w:rsidRPr="00260037" w:rsidRDefault="00260037" w:rsidP="002600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Лимит</w:t>
            </w:r>
          </w:p>
          <w:p w:rsidR="00260037" w:rsidRPr="00260037" w:rsidRDefault="00260037" w:rsidP="002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spell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</w:t>
            </w:r>
            <w:proofErr w:type="gram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уб</w:t>
            </w:r>
            <w:proofErr w:type="spell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./</w:t>
            </w:r>
            <w:proofErr w:type="spellStart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сут</w:t>
            </w:r>
            <w:proofErr w:type="spellEnd"/>
            <w:r w:rsidRPr="002600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969" w:type="dxa"/>
            <w:vAlign w:val="center"/>
          </w:tcPr>
          <w:p w:rsidR="00260037" w:rsidRPr="00260037" w:rsidRDefault="00260037" w:rsidP="002600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003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Примечание</w:t>
            </w:r>
          </w:p>
        </w:tc>
      </w:tr>
      <w:tr w:rsidR="00260037" w:rsidRPr="00260037" w:rsidTr="00260037">
        <w:trPr>
          <w:jc w:val="center"/>
        </w:trPr>
        <w:tc>
          <w:tcPr>
            <w:tcW w:w="2552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260037" w:rsidRPr="00260037" w:rsidTr="00260037">
        <w:trPr>
          <w:jc w:val="center"/>
        </w:trPr>
        <w:tc>
          <w:tcPr>
            <w:tcW w:w="2552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260037" w:rsidRPr="00260037" w:rsidTr="00260037">
        <w:trPr>
          <w:jc w:val="center"/>
        </w:trPr>
        <w:tc>
          <w:tcPr>
            <w:tcW w:w="2552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60037" w:rsidRPr="00260037" w:rsidRDefault="00260037" w:rsidP="002600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Ф.И.О. отв. за вопросы водоснабжения и водоотведения со стороны заказчика_________________________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_________________________ Контактный телефон __________________________________________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телефона секретаря_________________________ </w:t>
      </w: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предприятия _______________________/_______________________________________________</w:t>
      </w:r>
    </w:p>
    <w:p w:rsidR="00260037" w:rsidRPr="00260037" w:rsidRDefault="00260037" w:rsidP="00260037">
      <w:pPr>
        <w:spacing w:after="0" w:line="240" w:lineRule="auto"/>
        <w:ind w:left="216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</w:t>
      </w:r>
    </w:p>
    <w:p w:rsidR="00260037" w:rsidRPr="00260037" w:rsidRDefault="00260037" w:rsidP="00260037">
      <w:pPr>
        <w:spacing w:after="0" w:line="240" w:lineRule="auto"/>
        <w:ind w:left="216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left="216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left="216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260037" w:rsidRPr="00260037" w:rsidRDefault="00260037" w:rsidP="00260037">
      <w:pPr>
        <w:spacing w:after="0" w:line="240" w:lineRule="auto"/>
        <w:ind w:left="2160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(Оборотная сторона заявки)</w:t>
      </w: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Служебные отметки:</w:t>
      </w: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0037" w:rsidRPr="00260037" w:rsidRDefault="00260037" w:rsidP="00260037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Принял и проверил _____________________________________________________________</w:t>
      </w:r>
    </w:p>
    <w:p w:rsidR="00260037" w:rsidRPr="00260037" w:rsidRDefault="00260037" w:rsidP="00374603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374603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4603" w:rsidRPr="00260037" w:rsidRDefault="00374603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4603" w:rsidRDefault="00374603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4603" w:rsidRDefault="00374603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4603" w:rsidRPr="00260037" w:rsidRDefault="00374603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Расписка в получении ТУ:</w:t>
      </w:r>
    </w:p>
    <w:p w:rsidR="00260037" w:rsidRPr="00260037" w:rsidRDefault="00260037" w:rsidP="00260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proofErr w:type="spellStart"/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Доверенности_____________________________Дата</w:t>
      </w:r>
      <w:proofErr w:type="spellEnd"/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доверенности_____________________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Получил (Ф.И.О.) ___________________________ Подпись ______________________________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Должность___________________________________Дата</w:t>
      </w:r>
      <w:proofErr w:type="spellEnd"/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получения _______________________</w:t>
      </w:r>
    </w:p>
    <w:p w:rsidR="00260037" w:rsidRPr="00260037" w:rsidRDefault="00260037" w:rsidP="002600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Default="00260037" w:rsidP="0026003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0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 телеф.__________________________________________________________________________</w:t>
      </w:r>
    </w:p>
    <w:p w:rsidR="00260037" w:rsidRDefault="00260037" w:rsidP="0026003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Default="00260037" w:rsidP="0026003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60037" w:rsidRPr="00374603" w:rsidRDefault="00260037" w:rsidP="003746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60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260037" w:rsidRPr="00374603" w:rsidRDefault="00260037" w:rsidP="003746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037" w:rsidRPr="00374603" w:rsidRDefault="007C33F8" w:rsidP="00374603">
      <w:pPr>
        <w:pStyle w:val="11"/>
        <w:spacing w:before="0" w:line="240" w:lineRule="auto"/>
        <w:ind w:left="0" w:firstLine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ПЕРЕЧЕНЬ ДОКУМЕНТОВ</w:t>
      </w:r>
    </w:p>
    <w:p w:rsidR="00260037" w:rsidRDefault="00260037" w:rsidP="00374603">
      <w:pPr>
        <w:pStyle w:val="11"/>
        <w:spacing w:before="0" w:line="240" w:lineRule="auto"/>
        <w:ind w:left="0" w:right="-284" w:firstLine="0"/>
        <w:jc w:val="center"/>
        <w:rPr>
          <w:sz w:val="24"/>
          <w:szCs w:val="24"/>
        </w:rPr>
      </w:pPr>
      <w:r w:rsidRPr="00374603">
        <w:rPr>
          <w:sz w:val="24"/>
          <w:szCs w:val="24"/>
        </w:rPr>
        <w:t>для разработки и получения технических</w:t>
      </w:r>
      <w:r w:rsidR="00FB77D1">
        <w:rPr>
          <w:sz w:val="24"/>
          <w:szCs w:val="24"/>
        </w:rPr>
        <w:t xml:space="preserve"> </w:t>
      </w:r>
      <w:r w:rsidRPr="00374603">
        <w:rPr>
          <w:sz w:val="24"/>
          <w:szCs w:val="24"/>
        </w:rPr>
        <w:t>условий на присоединение к сетям водопровода объектов заказчика</w:t>
      </w:r>
    </w:p>
    <w:p w:rsidR="00FB77D1" w:rsidRPr="00374603" w:rsidRDefault="00FB77D1" w:rsidP="00374603">
      <w:pPr>
        <w:pStyle w:val="11"/>
        <w:spacing w:before="0" w:line="240" w:lineRule="auto"/>
        <w:ind w:left="0" w:right="-284" w:firstLine="0"/>
        <w:jc w:val="center"/>
        <w:rPr>
          <w:sz w:val="24"/>
          <w:szCs w:val="24"/>
        </w:rPr>
      </w:pP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16"/>
        <w:gridCol w:w="8982"/>
      </w:tblGrid>
      <w:tr w:rsidR="00260037" w:rsidRPr="00374603" w:rsidTr="00494EC6">
        <w:trPr>
          <w:trHeight w:val="1131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  <w:u w:val="single"/>
              </w:rPr>
              <w:t xml:space="preserve">Заявка на разработку технических условий на 2 листах </w:t>
            </w:r>
            <w:r w:rsidRPr="00374603">
              <w:rPr>
                <w:sz w:val="24"/>
                <w:szCs w:val="24"/>
              </w:rPr>
              <w:t>(1 оригинал + 3 копии)</w:t>
            </w:r>
            <w:r w:rsidR="00B63B37">
              <w:rPr>
                <w:sz w:val="24"/>
                <w:szCs w:val="24"/>
              </w:rPr>
              <w:t>.</w:t>
            </w:r>
          </w:p>
          <w:p w:rsidR="00260037" w:rsidRPr="00374603" w:rsidRDefault="00B63B37" w:rsidP="007F76F1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260037" w:rsidRPr="00374603">
              <w:rPr>
                <w:rFonts w:ascii="Times New Roman" w:hAnsi="Times New Roman"/>
                <w:szCs w:val="24"/>
              </w:rPr>
              <w:t>аявка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374603">
              <w:rPr>
                <w:rFonts w:ascii="Times New Roman" w:hAnsi="Times New Roman"/>
                <w:szCs w:val="24"/>
              </w:rPr>
              <w:t xml:space="preserve"> зарегистрирован</w:t>
            </w:r>
            <w:r>
              <w:rPr>
                <w:rFonts w:ascii="Times New Roman" w:hAnsi="Times New Roman"/>
                <w:szCs w:val="24"/>
              </w:rPr>
              <w:t>ная</w:t>
            </w:r>
            <w:r w:rsidRPr="00374603">
              <w:rPr>
                <w:rFonts w:ascii="Times New Roman" w:hAnsi="Times New Roman"/>
                <w:szCs w:val="24"/>
              </w:rPr>
              <w:t xml:space="preserve"> и подписан</w:t>
            </w:r>
            <w:r>
              <w:rPr>
                <w:rFonts w:ascii="Times New Roman" w:hAnsi="Times New Roman"/>
                <w:szCs w:val="24"/>
              </w:rPr>
              <w:t>ная</w:t>
            </w:r>
            <w:r w:rsidRPr="00374603">
              <w:rPr>
                <w:rFonts w:ascii="Times New Roman" w:hAnsi="Times New Roman"/>
                <w:szCs w:val="24"/>
              </w:rPr>
              <w:t xml:space="preserve"> руководителем организации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260037" w:rsidRPr="0037460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предоставляется</w:t>
            </w:r>
            <w:r w:rsidR="00260037" w:rsidRPr="00374603">
              <w:rPr>
                <w:rFonts w:ascii="Times New Roman" w:hAnsi="Times New Roman"/>
                <w:szCs w:val="24"/>
              </w:rPr>
              <w:t xml:space="preserve"> на официальном бланке организации </w:t>
            </w:r>
            <w:r>
              <w:rPr>
                <w:rFonts w:ascii="Times New Roman" w:hAnsi="Times New Roman"/>
                <w:szCs w:val="24"/>
              </w:rPr>
              <w:t>в адрес</w:t>
            </w:r>
            <w:r w:rsidR="00260037" w:rsidRPr="00374603">
              <w:rPr>
                <w:rFonts w:ascii="Times New Roman" w:hAnsi="Times New Roman"/>
                <w:szCs w:val="24"/>
              </w:rPr>
              <w:t xml:space="preserve"> </w:t>
            </w:r>
            <w:r w:rsidR="007F76F1">
              <w:rPr>
                <w:rFonts w:ascii="Times New Roman" w:hAnsi="Times New Roman"/>
                <w:szCs w:val="24"/>
              </w:rPr>
              <w:t>Г</w:t>
            </w:r>
            <w:r w:rsidR="00260037" w:rsidRPr="00374603">
              <w:rPr>
                <w:rFonts w:ascii="Times New Roman" w:hAnsi="Times New Roman"/>
                <w:szCs w:val="24"/>
              </w:rPr>
              <w:t>енерального директора ОАО «ТГК-16»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D6909">
              <w:rPr>
                <w:rFonts w:ascii="Times New Roman" w:hAnsi="Times New Roman"/>
                <w:szCs w:val="24"/>
              </w:rPr>
              <w:t>(о</w:t>
            </w:r>
            <w:r w:rsidR="00260037" w:rsidRPr="00374603">
              <w:rPr>
                <w:rFonts w:ascii="Times New Roman" w:hAnsi="Times New Roman"/>
                <w:szCs w:val="24"/>
              </w:rPr>
              <w:t>бразец прилагается</w:t>
            </w:r>
            <w:r w:rsidR="001D6909">
              <w:rPr>
                <w:rFonts w:ascii="Times New Roman" w:hAnsi="Times New Roman"/>
                <w:szCs w:val="24"/>
              </w:rPr>
              <w:t>)</w:t>
            </w:r>
            <w:r w:rsidR="00494EC6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260037" w:rsidRPr="00374603" w:rsidTr="00374603">
        <w:trPr>
          <w:trHeight w:val="620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11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  <w:u w:val="single"/>
              </w:rPr>
              <w:t>Ситуационный план</w:t>
            </w:r>
            <w:r w:rsidRPr="00374603">
              <w:rPr>
                <w:sz w:val="24"/>
                <w:szCs w:val="24"/>
              </w:rPr>
              <w:t xml:space="preserve">  (6 копий)</w:t>
            </w:r>
            <w:r w:rsidR="00B63B37">
              <w:rPr>
                <w:sz w:val="24"/>
                <w:szCs w:val="24"/>
              </w:rPr>
              <w:t>.</w:t>
            </w:r>
          </w:p>
          <w:p w:rsidR="00260037" w:rsidRPr="00374603" w:rsidRDefault="00260037" w:rsidP="00B63B37">
            <w:pPr>
              <w:pStyle w:val="a6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Ситуационный план представляется</w:t>
            </w:r>
            <w:r w:rsidR="00B63B37">
              <w:rPr>
                <w:rFonts w:ascii="Times New Roman" w:hAnsi="Times New Roman"/>
                <w:szCs w:val="24"/>
              </w:rPr>
              <w:t xml:space="preserve"> с</w:t>
            </w:r>
            <w:r w:rsidRPr="00374603">
              <w:rPr>
                <w:rFonts w:ascii="Times New Roman" w:hAnsi="Times New Roman"/>
                <w:szCs w:val="24"/>
              </w:rPr>
              <w:t xml:space="preserve"> виз</w:t>
            </w:r>
            <w:r w:rsidR="00B63B37">
              <w:rPr>
                <w:rFonts w:ascii="Times New Roman" w:hAnsi="Times New Roman"/>
                <w:szCs w:val="24"/>
              </w:rPr>
              <w:t>о</w:t>
            </w:r>
            <w:r w:rsidRPr="00374603">
              <w:rPr>
                <w:rFonts w:ascii="Times New Roman" w:hAnsi="Times New Roman"/>
                <w:szCs w:val="24"/>
              </w:rPr>
              <w:t>й районн</w:t>
            </w:r>
            <w:r w:rsidR="00B63B37">
              <w:rPr>
                <w:rFonts w:ascii="Times New Roman" w:hAnsi="Times New Roman"/>
                <w:szCs w:val="24"/>
              </w:rPr>
              <w:t>ого</w:t>
            </w:r>
            <w:r w:rsidRPr="00374603">
              <w:rPr>
                <w:rFonts w:ascii="Times New Roman" w:hAnsi="Times New Roman"/>
                <w:szCs w:val="24"/>
              </w:rPr>
              <w:t xml:space="preserve"> или областн</w:t>
            </w:r>
            <w:r w:rsidR="00B63B37">
              <w:rPr>
                <w:rFonts w:ascii="Times New Roman" w:hAnsi="Times New Roman"/>
                <w:szCs w:val="24"/>
              </w:rPr>
              <w:t>ого</w:t>
            </w:r>
            <w:r w:rsidRPr="00374603">
              <w:rPr>
                <w:rFonts w:ascii="Times New Roman" w:hAnsi="Times New Roman"/>
                <w:szCs w:val="24"/>
              </w:rPr>
              <w:t xml:space="preserve"> архитектор</w:t>
            </w:r>
            <w:r w:rsidR="00B63B37">
              <w:rPr>
                <w:rFonts w:ascii="Times New Roman" w:hAnsi="Times New Roman"/>
                <w:szCs w:val="24"/>
              </w:rPr>
              <w:t>а, за текущий</w:t>
            </w:r>
            <w:r w:rsidRPr="00374603">
              <w:rPr>
                <w:rFonts w:ascii="Times New Roman" w:hAnsi="Times New Roman"/>
                <w:szCs w:val="24"/>
              </w:rPr>
              <w:t xml:space="preserve"> год, в масштабе 1:2000 с выделением цветом границы территории </w:t>
            </w:r>
            <w:r w:rsidR="00B63B37">
              <w:rPr>
                <w:rFonts w:ascii="Times New Roman" w:hAnsi="Times New Roman"/>
                <w:szCs w:val="24"/>
              </w:rPr>
              <w:t>и</w:t>
            </w:r>
            <w:r w:rsidRPr="00374603">
              <w:rPr>
                <w:rFonts w:ascii="Times New Roman" w:hAnsi="Times New Roman"/>
                <w:szCs w:val="24"/>
              </w:rPr>
              <w:t xml:space="preserve"> указанием прилегающих к объекту улиц.</w:t>
            </w:r>
          </w:p>
        </w:tc>
      </w:tr>
      <w:tr w:rsidR="00260037" w:rsidRPr="00374603" w:rsidTr="00374603">
        <w:trPr>
          <w:trHeight w:val="504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a6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  <w:u w:val="single"/>
              </w:rPr>
              <w:t>Документы, подтверждающие полномочия лица, подписавшего заявление</w:t>
            </w:r>
            <w:r w:rsidRPr="00374603">
              <w:rPr>
                <w:rFonts w:ascii="Times New Roman" w:hAnsi="Times New Roman"/>
                <w:szCs w:val="24"/>
              </w:rPr>
              <w:t xml:space="preserve"> (1 ориги</w:t>
            </w:r>
            <w:r w:rsidR="00374603" w:rsidRPr="00374603">
              <w:rPr>
                <w:rFonts w:ascii="Times New Roman" w:hAnsi="Times New Roman"/>
                <w:szCs w:val="24"/>
              </w:rPr>
              <w:t>нал)</w:t>
            </w:r>
            <w:r w:rsidR="00B63B3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60037" w:rsidRPr="00374603" w:rsidTr="00374603">
        <w:trPr>
          <w:trHeight w:val="371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21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  <w:u w:val="single"/>
              </w:rPr>
              <w:t>Документы на право владения земельным участком</w:t>
            </w:r>
            <w:r w:rsidRPr="00374603">
              <w:rPr>
                <w:sz w:val="24"/>
                <w:szCs w:val="24"/>
              </w:rPr>
              <w:t xml:space="preserve"> (2 копии)</w:t>
            </w:r>
            <w:r w:rsidR="00B63B37">
              <w:rPr>
                <w:sz w:val="24"/>
                <w:szCs w:val="24"/>
              </w:rPr>
              <w:t>:</w:t>
            </w:r>
          </w:p>
          <w:p w:rsidR="00260037" w:rsidRPr="00374603" w:rsidRDefault="00260037" w:rsidP="00B63B37">
            <w:pPr>
              <w:pStyle w:val="22"/>
              <w:numPr>
                <w:ilvl w:val="0"/>
                <w:numId w:val="2"/>
              </w:numPr>
              <w:tabs>
                <w:tab w:val="left" w:pos="85"/>
              </w:tabs>
              <w:spacing w:after="0" w:line="240" w:lineRule="auto"/>
              <w:ind w:left="0" w:hanging="57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</w:rPr>
              <w:t xml:space="preserve">Постановление органов исполнительной власти. </w:t>
            </w:r>
          </w:p>
          <w:p w:rsidR="00260037" w:rsidRPr="00374603" w:rsidRDefault="00260037" w:rsidP="00B63B37">
            <w:pPr>
              <w:pStyle w:val="a6"/>
              <w:numPr>
                <w:ilvl w:val="0"/>
                <w:numId w:val="2"/>
              </w:numPr>
              <w:tabs>
                <w:tab w:val="left" w:pos="85"/>
              </w:tabs>
              <w:ind w:left="0" w:hanging="57"/>
              <w:jc w:val="left"/>
              <w:rPr>
                <w:rFonts w:ascii="Times New Roman" w:hAnsi="Times New Roman"/>
                <w:i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 xml:space="preserve">Договор аренды земельного участка.  </w:t>
            </w:r>
          </w:p>
        </w:tc>
      </w:tr>
      <w:tr w:rsidR="00260037" w:rsidRPr="00374603" w:rsidTr="009C22F8">
        <w:trPr>
          <w:trHeight w:val="2014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 w:rsidRPr="0037460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21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  <w:u w:val="single"/>
              </w:rPr>
              <w:t>Копии учредительных документов Заказчика</w:t>
            </w:r>
            <w:r w:rsidRPr="00374603">
              <w:rPr>
                <w:sz w:val="24"/>
                <w:szCs w:val="24"/>
              </w:rPr>
              <w:t xml:space="preserve"> (по одной нотариально заверенной копии):</w:t>
            </w:r>
          </w:p>
          <w:p w:rsidR="00260037" w:rsidRPr="00374603" w:rsidRDefault="0088041A" w:rsidP="00B63B37">
            <w:pPr>
              <w:pStyle w:val="21"/>
              <w:numPr>
                <w:ilvl w:val="0"/>
                <w:numId w:val="1"/>
              </w:numPr>
              <w:tabs>
                <w:tab w:val="left" w:pos="99"/>
              </w:tabs>
              <w:spacing w:before="0" w:after="0" w:line="240" w:lineRule="auto"/>
              <w:ind w:lef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037" w:rsidRPr="00374603">
              <w:rPr>
                <w:sz w:val="24"/>
                <w:szCs w:val="24"/>
              </w:rPr>
              <w:t>видетельство о внесении записи в Единый Государственный Реестр юридических лиц</w:t>
            </w:r>
            <w:r>
              <w:rPr>
                <w:sz w:val="24"/>
                <w:szCs w:val="24"/>
              </w:rPr>
              <w:t>;</w:t>
            </w:r>
          </w:p>
          <w:p w:rsidR="00260037" w:rsidRPr="00374603" w:rsidRDefault="0088041A" w:rsidP="00B63B37">
            <w:pPr>
              <w:pStyle w:val="21"/>
              <w:numPr>
                <w:ilvl w:val="0"/>
                <w:numId w:val="1"/>
              </w:numPr>
              <w:tabs>
                <w:tab w:val="left" w:pos="99"/>
              </w:tabs>
              <w:spacing w:before="0" w:after="0" w:line="240" w:lineRule="auto"/>
              <w:ind w:lef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037" w:rsidRPr="00374603">
              <w:rPr>
                <w:sz w:val="24"/>
                <w:szCs w:val="24"/>
              </w:rPr>
              <w:t>видетельство о регистрации юридического лица</w:t>
            </w:r>
            <w:r>
              <w:rPr>
                <w:sz w:val="24"/>
                <w:szCs w:val="24"/>
              </w:rPr>
              <w:t>;</w:t>
            </w:r>
          </w:p>
          <w:p w:rsidR="00260037" w:rsidRPr="00374603" w:rsidRDefault="0088041A" w:rsidP="00B63B37">
            <w:pPr>
              <w:pStyle w:val="21"/>
              <w:numPr>
                <w:ilvl w:val="0"/>
                <w:numId w:val="1"/>
              </w:numPr>
              <w:tabs>
                <w:tab w:val="left" w:pos="99"/>
              </w:tabs>
              <w:spacing w:before="0" w:after="0" w:line="240" w:lineRule="auto"/>
              <w:ind w:lef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037" w:rsidRPr="00374603">
              <w:rPr>
                <w:sz w:val="24"/>
                <w:szCs w:val="24"/>
              </w:rPr>
              <w:t>видетельство о постановке на учет в налоговом органе юридического лица</w:t>
            </w:r>
            <w:r>
              <w:rPr>
                <w:sz w:val="24"/>
                <w:szCs w:val="24"/>
              </w:rPr>
              <w:t>;</w:t>
            </w:r>
          </w:p>
          <w:p w:rsidR="00260037" w:rsidRPr="00374603" w:rsidRDefault="0088041A" w:rsidP="00B63B37">
            <w:pPr>
              <w:pStyle w:val="21"/>
              <w:numPr>
                <w:ilvl w:val="0"/>
                <w:numId w:val="1"/>
              </w:numPr>
              <w:tabs>
                <w:tab w:val="left" w:pos="99"/>
              </w:tabs>
              <w:spacing w:before="0" w:after="0" w:line="240" w:lineRule="auto"/>
              <w:ind w:lef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260037" w:rsidRPr="00374603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60037" w:rsidRPr="00374603" w:rsidTr="000A70AD">
        <w:trPr>
          <w:trHeight w:val="433"/>
        </w:trPr>
        <w:tc>
          <w:tcPr>
            <w:tcW w:w="516" w:type="dxa"/>
          </w:tcPr>
          <w:p w:rsidR="00260037" w:rsidRPr="00374603" w:rsidRDefault="000A70AD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60037" w:rsidRPr="0037460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21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374603">
              <w:rPr>
                <w:sz w:val="24"/>
                <w:szCs w:val="24"/>
                <w:u w:val="single"/>
              </w:rPr>
              <w:t xml:space="preserve">Генплан </w:t>
            </w:r>
            <w:proofErr w:type="spellStart"/>
            <w:r w:rsidRPr="00374603">
              <w:rPr>
                <w:sz w:val="24"/>
                <w:szCs w:val="24"/>
                <w:u w:val="single"/>
              </w:rPr>
              <w:t>М</w:t>
            </w:r>
            <w:proofErr w:type="gramStart"/>
            <w:r w:rsidRPr="00374603">
              <w:rPr>
                <w:sz w:val="24"/>
                <w:szCs w:val="24"/>
                <w:u w:val="single"/>
              </w:rPr>
              <w:t>1</w:t>
            </w:r>
            <w:proofErr w:type="gramEnd"/>
            <w:r w:rsidRPr="00374603">
              <w:rPr>
                <w:sz w:val="24"/>
                <w:szCs w:val="24"/>
                <w:u w:val="single"/>
              </w:rPr>
              <w:t>:500</w:t>
            </w:r>
            <w:proofErr w:type="spellEnd"/>
            <w:r w:rsidRPr="00374603">
              <w:rPr>
                <w:sz w:val="24"/>
                <w:szCs w:val="24"/>
                <w:u w:val="single"/>
              </w:rPr>
              <w:t xml:space="preserve"> </w:t>
            </w:r>
            <w:r w:rsidRPr="00374603">
              <w:rPr>
                <w:sz w:val="24"/>
                <w:szCs w:val="24"/>
              </w:rPr>
              <w:t>(2 копии)</w:t>
            </w:r>
          </w:p>
          <w:p w:rsidR="000A70AD" w:rsidRPr="00374603" w:rsidRDefault="000A70AD" w:rsidP="0037460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260037" w:rsidRPr="00374603" w:rsidTr="000A70AD">
        <w:trPr>
          <w:trHeight w:val="80"/>
        </w:trPr>
        <w:tc>
          <w:tcPr>
            <w:tcW w:w="516" w:type="dxa"/>
          </w:tcPr>
          <w:p w:rsidR="00260037" w:rsidRPr="00374603" w:rsidRDefault="00260037" w:rsidP="00374603">
            <w:pPr>
              <w:pStyle w:val="a6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82" w:type="dxa"/>
          </w:tcPr>
          <w:p w:rsidR="00260037" w:rsidRPr="00374603" w:rsidRDefault="00260037" w:rsidP="0037460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</w:tbl>
    <w:p w:rsidR="00260037" w:rsidRPr="000A70AD" w:rsidRDefault="00260037" w:rsidP="00374603">
      <w:pPr>
        <w:pStyle w:val="TEXTDOCP"/>
        <w:spacing w:before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AD">
        <w:rPr>
          <w:rStyle w:val="TEXTDOC"/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13.02.2006 № 83 "Об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-  технические условия на присоединение к сетям водопровода и канализации могут быть выданы только  Заказчику (правообладателю земельного участка), или органу местного самоуправления.</w:t>
      </w:r>
      <w:proofErr w:type="gramEnd"/>
      <w:r w:rsidRPr="000A70AD">
        <w:rPr>
          <w:rStyle w:val="TEXTDOC"/>
          <w:rFonts w:ascii="Times New Roman" w:hAnsi="Times New Roman" w:cs="Times New Roman"/>
          <w:sz w:val="24"/>
          <w:szCs w:val="24"/>
        </w:rPr>
        <w:t xml:space="preserve"> На основании изложенного запрос (письмо, заявка) на получение вышеуказанных технических условий должен быть предоставлен от Заказчика (правообладателя  данного земельного участка).</w:t>
      </w:r>
    </w:p>
    <w:p w:rsidR="00260037" w:rsidRPr="00374603" w:rsidRDefault="00260037" w:rsidP="00374603">
      <w:pPr>
        <w:pStyle w:val="11"/>
        <w:spacing w:before="0" w:line="240" w:lineRule="auto"/>
        <w:ind w:left="261" w:firstLine="23"/>
        <w:jc w:val="both"/>
        <w:rPr>
          <w:sz w:val="24"/>
          <w:szCs w:val="24"/>
        </w:rPr>
      </w:pPr>
    </w:p>
    <w:p w:rsidR="00260037" w:rsidRPr="00374603" w:rsidRDefault="00260037" w:rsidP="00374603">
      <w:pPr>
        <w:pStyle w:val="11"/>
        <w:spacing w:before="0" w:line="240" w:lineRule="auto"/>
        <w:ind w:left="261" w:hanging="261"/>
        <w:jc w:val="both"/>
        <w:rPr>
          <w:sz w:val="24"/>
          <w:szCs w:val="24"/>
        </w:rPr>
      </w:pPr>
      <w:r w:rsidRPr="00374603">
        <w:rPr>
          <w:sz w:val="24"/>
          <w:szCs w:val="24"/>
        </w:rPr>
        <w:t xml:space="preserve">Копии документов, </w:t>
      </w:r>
      <w:proofErr w:type="gramStart"/>
      <w:r w:rsidRPr="00374603">
        <w:rPr>
          <w:sz w:val="24"/>
          <w:szCs w:val="24"/>
        </w:rPr>
        <w:t>кроме</w:t>
      </w:r>
      <w:proofErr w:type="gramEnd"/>
      <w:r w:rsidRPr="00374603">
        <w:rPr>
          <w:sz w:val="24"/>
          <w:szCs w:val="24"/>
        </w:rPr>
        <w:t xml:space="preserve"> указанных в </w:t>
      </w:r>
      <w:proofErr w:type="spellStart"/>
      <w:r w:rsidRPr="00374603">
        <w:rPr>
          <w:sz w:val="24"/>
          <w:szCs w:val="24"/>
        </w:rPr>
        <w:t>п.5</w:t>
      </w:r>
      <w:proofErr w:type="spellEnd"/>
      <w:r w:rsidRPr="00374603">
        <w:rPr>
          <w:sz w:val="24"/>
          <w:szCs w:val="24"/>
        </w:rPr>
        <w:t>, нотариально заверять не требуется.</w:t>
      </w:r>
    </w:p>
    <w:p w:rsidR="00260037" w:rsidRPr="00374603" w:rsidRDefault="00260037" w:rsidP="00374603">
      <w:pPr>
        <w:pStyle w:val="11"/>
        <w:spacing w:before="0" w:line="240" w:lineRule="auto"/>
        <w:ind w:left="261" w:hanging="261"/>
        <w:jc w:val="both"/>
        <w:rPr>
          <w:sz w:val="24"/>
          <w:szCs w:val="24"/>
        </w:rPr>
      </w:pPr>
      <w:r w:rsidRPr="00374603">
        <w:rPr>
          <w:sz w:val="24"/>
          <w:szCs w:val="24"/>
        </w:rPr>
        <w:t>Письмо, заявка должны быть заполнены без исправлений.</w:t>
      </w:r>
    </w:p>
    <w:p w:rsidR="00260037" w:rsidRPr="00374603" w:rsidRDefault="00260037" w:rsidP="00374603">
      <w:pPr>
        <w:pStyle w:val="BodyText21"/>
        <w:spacing w:before="0" w:line="240" w:lineRule="auto"/>
        <w:ind w:firstLine="380"/>
        <w:rPr>
          <w:b w:val="0"/>
          <w:sz w:val="24"/>
          <w:szCs w:val="24"/>
        </w:rPr>
      </w:pPr>
    </w:p>
    <w:p w:rsidR="00260037" w:rsidRPr="00374603" w:rsidRDefault="00260037" w:rsidP="00374603">
      <w:pPr>
        <w:pStyle w:val="3"/>
        <w:spacing w:before="0"/>
        <w:jc w:val="center"/>
        <w:rPr>
          <w:sz w:val="24"/>
          <w:szCs w:val="24"/>
          <w:u w:val="single"/>
        </w:rPr>
      </w:pPr>
    </w:p>
    <w:p w:rsidR="00260037" w:rsidRPr="00374603" w:rsidRDefault="00260037" w:rsidP="00374603">
      <w:pPr>
        <w:pStyle w:val="3"/>
        <w:spacing w:before="0"/>
        <w:jc w:val="left"/>
        <w:rPr>
          <w:sz w:val="24"/>
          <w:szCs w:val="24"/>
          <w:u w:val="single"/>
        </w:rPr>
      </w:pPr>
      <w:r w:rsidRPr="00374603">
        <w:rPr>
          <w:sz w:val="24"/>
          <w:szCs w:val="24"/>
          <w:u w:val="single"/>
        </w:rPr>
        <w:t>Запись на прием для консультации  и сдачи документов:</w:t>
      </w:r>
    </w:p>
    <w:p w:rsidR="00260037" w:rsidRPr="00374603" w:rsidRDefault="00260037" w:rsidP="0037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37" w:rsidRPr="00374603" w:rsidRDefault="00260037" w:rsidP="00374603">
      <w:pPr>
        <w:pStyle w:val="4"/>
        <w:spacing w:line="240" w:lineRule="auto"/>
        <w:jc w:val="left"/>
        <w:rPr>
          <w:b w:val="0"/>
          <w:sz w:val="24"/>
          <w:szCs w:val="24"/>
        </w:rPr>
      </w:pPr>
      <w:r w:rsidRPr="00374603">
        <w:rPr>
          <w:b w:val="0"/>
          <w:sz w:val="24"/>
          <w:szCs w:val="24"/>
        </w:rPr>
        <w:t xml:space="preserve">Телефон 8-843-203-75-04; 8-843-203-75-65, Производственно-технический отдел, Казань, ул. Зинина, </w:t>
      </w:r>
      <w:proofErr w:type="spellStart"/>
      <w:r w:rsidRPr="00374603">
        <w:rPr>
          <w:b w:val="0"/>
          <w:sz w:val="24"/>
          <w:szCs w:val="24"/>
        </w:rPr>
        <w:t>д.10</w:t>
      </w:r>
      <w:proofErr w:type="spellEnd"/>
      <w:r w:rsidRPr="00374603">
        <w:rPr>
          <w:b w:val="0"/>
          <w:sz w:val="24"/>
          <w:szCs w:val="24"/>
        </w:rPr>
        <w:t>.</w:t>
      </w:r>
    </w:p>
    <w:p w:rsidR="00260037" w:rsidRPr="00374603" w:rsidRDefault="00260037" w:rsidP="0037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037" w:rsidRPr="00374603" w:rsidRDefault="00260037" w:rsidP="00374603">
      <w:pPr>
        <w:pStyle w:val="4"/>
        <w:spacing w:line="240" w:lineRule="auto"/>
        <w:jc w:val="center"/>
        <w:rPr>
          <w:sz w:val="24"/>
          <w:szCs w:val="24"/>
        </w:rPr>
      </w:pPr>
    </w:p>
    <w:p w:rsidR="00260037" w:rsidRPr="00374603" w:rsidRDefault="00260037" w:rsidP="00374603">
      <w:pPr>
        <w:pStyle w:val="11"/>
        <w:spacing w:before="0" w:line="240" w:lineRule="auto"/>
        <w:ind w:left="0" w:firstLine="0"/>
        <w:jc w:val="center"/>
        <w:rPr>
          <w:sz w:val="24"/>
          <w:szCs w:val="24"/>
        </w:rPr>
      </w:pPr>
    </w:p>
    <w:p w:rsidR="00260037" w:rsidRPr="00374603" w:rsidRDefault="00260037" w:rsidP="003746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60037" w:rsidRPr="00374603" w:rsidSect="00260037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263"/>
    <w:multiLevelType w:val="hybridMultilevel"/>
    <w:tmpl w:val="4BA4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5167"/>
    <w:multiLevelType w:val="hybridMultilevel"/>
    <w:tmpl w:val="3EA2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F"/>
    <w:rsid w:val="00003BC2"/>
    <w:rsid w:val="000A70AD"/>
    <w:rsid w:val="00154B34"/>
    <w:rsid w:val="001D6909"/>
    <w:rsid w:val="00260037"/>
    <w:rsid w:val="002A03B7"/>
    <w:rsid w:val="003025AF"/>
    <w:rsid w:val="00374603"/>
    <w:rsid w:val="003D60C9"/>
    <w:rsid w:val="00494EC6"/>
    <w:rsid w:val="006F3BC0"/>
    <w:rsid w:val="007231AB"/>
    <w:rsid w:val="007C33F8"/>
    <w:rsid w:val="007F76F1"/>
    <w:rsid w:val="00845713"/>
    <w:rsid w:val="0088041A"/>
    <w:rsid w:val="009618A2"/>
    <w:rsid w:val="00966946"/>
    <w:rsid w:val="00975879"/>
    <w:rsid w:val="009B3AF7"/>
    <w:rsid w:val="00AB788C"/>
    <w:rsid w:val="00B63B37"/>
    <w:rsid w:val="00BA5D19"/>
    <w:rsid w:val="00C26AF5"/>
    <w:rsid w:val="00F0196D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60C9"/>
    <w:pPr>
      <w:keepNext/>
      <w:widowControl w:val="0"/>
      <w:snapToGrid w:val="0"/>
      <w:spacing w:before="300" w:after="0" w:line="240" w:lineRule="auto"/>
      <w:ind w:left="5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D60C9"/>
    <w:pPr>
      <w:keepNext/>
      <w:widowControl w:val="0"/>
      <w:snapToGrid w:val="0"/>
      <w:spacing w:after="0" w:line="380" w:lineRule="exact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D19"/>
    <w:rPr>
      <w:b/>
      <w:bCs/>
    </w:rPr>
  </w:style>
  <w:style w:type="character" w:styleId="a5">
    <w:name w:val="Emphasis"/>
    <w:basedOn w:val="a0"/>
    <w:uiPriority w:val="20"/>
    <w:qFormat/>
    <w:rsid w:val="00BA5D1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D6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6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260037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с отступом 21"/>
    <w:basedOn w:val="11"/>
    <w:rsid w:val="00260037"/>
    <w:pPr>
      <w:spacing w:before="120" w:after="120" w:line="380" w:lineRule="exact"/>
      <w:ind w:left="641" w:hanging="261"/>
      <w:jc w:val="both"/>
    </w:pPr>
    <w:rPr>
      <w:sz w:val="28"/>
    </w:rPr>
  </w:style>
  <w:style w:type="paragraph" w:customStyle="1" w:styleId="BodyText21">
    <w:name w:val="Body Text 21"/>
    <w:basedOn w:val="11"/>
    <w:rsid w:val="00260037"/>
    <w:pPr>
      <w:spacing w:before="120" w:line="380" w:lineRule="exact"/>
      <w:ind w:left="0" w:firstLine="0"/>
      <w:jc w:val="both"/>
    </w:pPr>
    <w:rPr>
      <w:b/>
      <w:sz w:val="28"/>
    </w:rPr>
  </w:style>
  <w:style w:type="paragraph" w:styleId="a6">
    <w:name w:val="Body Text"/>
    <w:basedOn w:val="a"/>
    <w:link w:val="a7"/>
    <w:rsid w:val="00260037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60037"/>
    <w:rPr>
      <w:rFonts w:ascii="Verdana" w:eastAsia="Times New Roman" w:hAnsi="Verdana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00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0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P">
    <w:name w:val="TEXT_DOC_P"/>
    <w:rsid w:val="00260037"/>
    <w:pPr>
      <w:spacing w:before="120" w:after="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DOC">
    <w:name w:val="TEXT_DOC"/>
    <w:rsid w:val="0026003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60C9"/>
    <w:pPr>
      <w:keepNext/>
      <w:widowControl w:val="0"/>
      <w:snapToGrid w:val="0"/>
      <w:spacing w:before="300" w:after="0" w:line="240" w:lineRule="auto"/>
      <w:ind w:left="5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D60C9"/>
    <w:pPr>
      <w:keepNext/>
      <w:widowControl w:val="0"/>
      <w:snapToGrid w:val="0"/>
      <w:spacing w:after="0" w:line="380" w:lineRule="exact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D19"/>
    <w:rPr>
      <w:b/>
      <w:bCs/>
    </w:rPr>
  </w:style>
  <w:style w:type="character" w:styleId="a5">
    <w:name w:val="Emphasis"/>
    <w:basedOn w:val="a0"/>
    <w:uiPriority w:val="20"/>
    <w:qFormat/>
    <w:rsid w:val="00BA5D1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D6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6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260037"/>
    <w:pPr>
      <w:widowControl w:val="0"/>
      <w:spacing w:before="240" w:after="0" w:line="300" w:lineRule="auto"/>
      <w:ind w:left="64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с отступом 21"/>
    <w:basedOn w:val="11"/>
    <w:rsid w:val="00260037"/>
    <w:pPr>
      <w:spacing w:before="120" w:after="120" w:line="380" w:lineRule="exact"/>
      <w:ind w:left="641" w:hanging="261"/>
      <w:jc w:val="both"/>
    </w:pPr>
    <w:rPr>
      <w:sz w:val="28"/>
    </w:rPr>
  </w:style>
  <w:style w:type="paragraph" w:customStyle="1" w:styleId="BodyText21">
    <w:name w:val="Body Text 21"/>
    <w:basedOn w:val="11"/>
    <w:rsid w:val="00260037"/>
    <w:pPr>
      <w:spacing w:before="120" w:line="380" w:lineRule="exact"/>
      <w:ind w:left="0" w:firstLine="0"/>
      <w:jc w:val="both"/>
    </w:pPr>
    <w:rPr>
      <w:b/>
      <w:sz w:val="28"/>
    </w:rPr>
  </w:style>
  <w:style w:type="paragraph" w:styleId="a6">
    <w:name w:val="Body Text"/>
    <w:basedOn w:val="a"/>
    <w:link w:val="a7"/>
    <w:rsid w:val="00260037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60037"/>
    <w:rPr>
      <w:rFonts w:ascii="Verdana" w:eastAsia="Times New Roman" w:hAnsi="Verdana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003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0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P">
    <w:name w:val="TEXT_DOC_P"/>
    <w:rsid w:val="00260037"/>
    <w:pPr>
      <w:spacing w:before="120" w:after="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DOC">
    <w:name w:val="TEXT_DOC"/>
    <w:rsid w:val="0026003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049F-0928-4884-9439-64A4379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 Ирек Раисович</dc:creator>
  <cp:keywords/>
  <dc:description/>
  <cp:lastModifiedBy>Низамов Ленар Аюпович</cp:lastModifiedBy>
  <cp:revision>21</cp:revision>
  <dcterms:created xsi:type="dcterms:W3CDTF">2013-07-26T06:04:00Z</dcterms:created>
  <dcterms:modified xsi:type="dcterms:W3CDTF">2018-04-10T11:48:00Z</dcterms:modified>
</cp:coreProperties>
</file>